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7434A" w14:textId="77777777" w:rsidR="00B543F8" w:rsidRDefault="00B543F8"/>
    <w:p w14:paraId="5E6121B3" w14:textId="0A0F5153" w:rsidR="00B17A62" w:rsidRPr="00B17A62" w:rsidRDefault="00B17A62" w:rsidP="00B17A62">
      <w:pPr>
        <w:tabs>
          <w:tab w:val="left" w:pos="1500"/>
        </w:tabs>
        <w:jc w:val="both"/>
        <w:rPr>
          <w:b/>
        </w:rPr>
      </w:pPr>
      <w:r w:rsidRPr="00B17A62">
        <w:rPr>
          <w:b/>
        </w:rPr>
        <w:t xml:space="preserve">Już </w:t>
      </w:r>
      <w:r w:rsidR="009B7EC2">
        <w:rPr>
          <w:b/>
        </w:rPr>
        <w:t>w przyszłym tygodniu</w:t>
      </w:r>
      <w:bookmarkStart w:id="0" w:name="_GoBack"/>
      <w:bookmarkEnd w:id="0"/>
      <w:r w:rsidRPr="00B17A62">
        <w:rPr>
          <w:b/>
        </w:rPr>
        <w:t xml:space="preserve"> samorządowcy spotkają się w Sopocie</w:t>
      </w:r>
    </w:p>
    <w:p w14:paraId="4F56BBD9" w14:textId="77777777" w:rsidR="00B17A62" w:rsidRPr="00B17A62" w:rsidRDefault="00B17A62" w:rsidP="00B17A62">
      <w:pPr>
        <w:tabs>
          <w:tab w:val="left" w:pos="1500"/>
        </w:tabs>
        <w:jc w:val="both"/>
        <w:rPr>
          <w:b/>
        </w:rPr>
      </w:pPr>
      <w:r w:rsidRPr="00B17A62">
        <w:rPr>
          <w:b/>
        </w:rPr>
        <w:t xml:space="preserve">Prezydenci największych polskich miast, marszałkowie i burmistrzowie spotkają się z przedstawicielami rządu oraz ekspertami reprezentującymi przedsiębiorców i środowiska naukowe. Biorąc pod uwagę liczbę wyzwań, przed którymi stoją dzisiaj lokalne władze, II Samorządowy Kongres Finansowy ma szansę stać się miejscem kluczowych rozmów w kontekście polityki regionalnej, krajowej i europejskiej. </w:t>
      </w:r>
    </w:p>
    <w:p w14:paraId="4D715C48" w14:textId="77777777" w:rsidR="00B17A62" w:rsidRDefault="00B17A62" w:rsidP="00B17A62">
      <w:pPr>
        <w:tabs>
          <w:tab w:val="left" w:pos="1500"/>
        </w:tabs>
        <w:jc w:val="both"/>
      </w:pPr>
      <w:r>
        <w:t>W dniach od 11 do 12 kwietnia w Sopocie odbędzie się spotkanie dotyczące perspektyw rozwoju jednostek samorządu terytorialnego. Osią zaplanowanych debat będzie przyszłość finansowa – w kontekście europejskiej polityki rozwojowej, Polskiego Ładu, zmian regulacyjnych ograniczających dochody własne oraz rosnących kosztów dostarczania usług. Nie zabraknie także tematów odwołujących się do najbardziej bieżących kwestii, czyli skutków wojny w Ukrainie i sytuacji samorządów w obliczu klęski humanitarnej.</w:t>
      </w:r>
    </w:p>
    <w:p w14:paraId="6693F182" w14:textId="4A21ED68" w:rsidR="00CC2B61" w:rsidRDefault="00CC2B61" w:rsidP="00CC2B61">
      <w:pPr>
        <w:tabs>
          <w:tab w:val="left" w:pos="1500"/>
        </w:tabs>
        <w:jc w:val="both"/>
      </w:pPr>
      <w:r>
        <w:t xml:space="preserve">- </w:t>
      </w:r>
      <w:r w:rsidRPr="00CC2B61">
        <w:rPr>
          <w:i/>
        </w:rPr>
        <w:t>Dziś jak nigdy dotąd musimy działać razem. Na naszych oczach piszą się najstraszniejsze karty historii. Niczym nieuzasadniona, zbrojna interwencja Federacji Rosyjskiej na Ukrainę zmieniła z dnia na dzień życie nas wszystkich. Do naszych miast, gmin i wsi przybyli goście, uciekający przed wojną. To dla nich otworzyliśmy nasze serca i drzwi naszych domów. To na barki samorządów spadła organizacja i koordynacja działań pomocowych. Nie byliśmy na to gotowi, ale stanęliśmy na wysokości zadania. Wymieniamy się doświadczeniami, rozwiązaniami, ale i wspólnie domagamy się od rządu systemowych rozwiązań „na potem”. To będzie zupełnie inne spotkanie samorządów niż rok temu. To będą zupełnie inne rozmowy, bo wyzwania są zupełnie inne. Spróbujemy znaleźć odpowiedź na pytanie, jak dzięki wzajemnemu wsparciu i koordynacji działań będziemy w stanie efektywnie pomóc potrzebującym</w:t>
      </w:r>
      <w:r>
        <w:t xml:space="preserve"> – mówi Jacek Karnowski, prezydent Miasta Sopotu. </w:t>
      </w:r>
      <w:r w:rsidRPr="00CC2B61">
        <w:rPr>
          <w:i/>
        </w:rPr>
        <w:t xml:space="preserve">Zachęcam do przyjazdu do Sopotu na Samorządowy Kongres Finansowy, który będzie doskonałą okazją do spotkania i wypracowania rozwiązań na kolejne miesiące </w:t>
      </w:r>
      <w:r>
        <w:t>– dodaje prezydent Sopotu.</w:t>
      </w:r>
    </w:p>
    <w:p w14:paraId="10EE17F1" w14:textId="77777777" w:rsidR="00B17A62" w:rsidRDefault="00B17A62" w:rsidP="00B17A62">
      <w:pPr>
        <w:tabs>
          <w:tab w:val="left" w:pos="1500"/>
        </w:tabs>
        <w:jc w:val="both"/>
      </w:pPr>
      <w:r>
        <w:t xml:space="preserve">Wystąpienie inauguracyjne pt.: "Spójność w warunkach wyzwań rozwojowych i obaw o wykluczenie" wygłosi komisarz UE ds. spójności i reform </w:t>
      </w:r>
      <w:proofErr w:type="spellStart"/>
      <w:r>
        <w:t>Elisa</w:t>
      </w:r>
      <w:proofErr w:type="spellEnd"/>
      <w:r>
        <w:t xml:space="preserve"> Ferreira. Na pierwszy dzień zaplanowane zostały trzy sesje plenarne i cztery debaty równoległe. </w:t>
      </w:r>
    </w:p>
    <w:p w14:paraId="19192D9A" w14:textId="77777777" w:rsidR="00B17A62" w:rsidRPr="00B17A62" w:rsidRDefault="00B17A62" w:rsidP="00B17A62">
      <w:pPr>
        <w:tabs>
          <w:tab w:val="left" w:pos="1500"/>
        </w:tabs>
        <w:jc w:val="both"/>
        <w:rPr>
          <w:b/>
        </w:rPr>
      </w:pPr>
      <w:r w:rsidRPr="00B17A62">
        <w:rPr>
          <w:b/>
        </w:rPr>
        <w:t>Polskie i europejskie polityki rozwojowe w samorządach a skutki wojny w Ukrainie</w:t>
      </w:r>
    </w:p>
    <w:p w14:paraId="75F7377F" w14:textId="77777777" w:rsidR="00B17A62" w:rsidRDefault="00B17A62" w:rsidP="00B17A62">
      <w:pPr>
        <w:tabs>
          <w:tab w:val="left" w:pos="1500"/>
        </w:tabs>
        <w:jc w:val="both"/>
      </w:pPr>
      <w:r>
        <w:t xml:space="preserve">To temat pierwszej debaty, której gospodarzem jest Samorząd Województwa Pomorskiego. Jakiego narzędzia pozwalającego łagodzić kryzys energetyczny oczekują samorządy? Jak mogą przygotować się do budowania w ramach wspólnoty europejskiej niezależności energetycznej i silnej bazy ekonomicznej? To jedne z najważniejszych pytań, na które odpowiedzi szukać będą Jakub Banaszek, Prezydent Miasta Chełm, Małgorzata Jarosińska-Jedynak, Sekretarz Stanu w Ministerstwie Funduszy i Polityki Regionalnej, Jan Olbrycht, Poseł do Parlamentu Europejskiego, Przewodniczący </w:t>
      </w:r>
      <w:proofErr w:type="spellStart"/>
      <w:r>
        <w:t>Intergrupy</w:t>
      </w:r>
      <w:proofErr w:type="spellEnd"/>
      <w:r>
        <w:t xml:space="preserve"> URBAN, Mieczysław </w:t>
      </w:r>
      <w:proofErr w:type="spellStart"/>
      <w:r>
        <w:t>Struk</w:t>
      </w:r>
      <w:proofErr w:type="spellEnd"/>
      <w:r>
        <w:t xml:space="preserve">, Marszałek Województwa Pomorskiego i Piotr Arak, Dyrektor Polskiego Instytutu Ekonomicznego. Debatę moderował będzie prof. Jerzy Hausner, Przewodniczący Rady Programowej Open </w:t>
      </w:r>
      <w:proofErr w:type="spellStart"/>
      <w:r>
        <w:t>Eyes</w:t>
      </w:r>
      <w:proofErr w:type="spellEnd"/>
      <w:r>
        <w:t xml:space="preserve"> </w:t>
      </w:r>
      <w:proofErr w:type="spellStart"/>
      <w:r>
        <w:t>Economy</w:t>
      </w:r>
      <w:proofErr w:type="spellEnd"/>
      <w:r>
        <w:t xml:space="preserve"> </w:t>
      </w:r>
      <w:proofErr w:type="spellStart"/>
      <w:r>
        <w:t>Summit</w:t>
      </w:r>
      <w:proofErr w:type="spellEnd"/>
      <w:r>
        <w:t xml:space="preserve">. </w:t>
      </w:r>
    </w:p>
    <w:p w14:paraId="2818F913" w14:textId="77777777" w:rsidR="00B17A62" w:rsidRDefault="00B17A62" w:rsidP="00B17A62">
      <w:pPr>
        <w:tabs>
          <w:tab w:val="left" w:pos="1500"/>
        </w:tabs>
        <w:jc w:val="both"/>
      </w:pPr>
      <w:r>
        <w:t xml:space="preserve">11 kwietnia uczestnicy Samorządowego Kongresu Finansowego poruszą także tematy takie jak: transformacja energetyczna, lokalny rozwój infrastruktury telekomunikacyjnej, finansowanie rozwoju </w:t>
      </w:r>
      <w:r>
        <w:lastRenderedPageBreak/>
        <w:t>miast i regionów ze wsparciem instytucji rozwojowych, rozwój kraju i regionów a tworzenie metropolii. Zwieńczeniem pierwszego dnia będzie pokaz filmów z projektu Agaty Wińskiej „</w:t>
      </w:r>
      <w:proofErr w:type="spellStart"/>
      <w:r>
        <w:t>FilmsforfreeUkraine</w:t>
      </w:r>
      <w:proofErr w:type="spellEnd"/>
      <w:r>
        <w:t xml:space="preserve">” – filmy dla wolnej Ukrainy. To zbiór krótkich filmów nagranych w ostatnich tygodniach w Ukrainie, w Polsce, w Anglii i Stanach Zjednoczonych. </w:t>
      </w:r>
    </w:p>
    <w:p w14:paraId="61182425" w14:textId="77777777" w:rsidR="00B17A62" w:rsidRPr="00B17A62" w:rsidRDefault="00B17A62" w:rsidP="00B17A62">
      <w:pPr>
        <w:tabs>
          <w:tab w:val="left" w:pos="1500"/>
        </w:tabs>
        <w:jc w:val="both"/>
        <w:rPr>
          <w:b/>
        </w:rPr>
      </w:pPr>
      <w:r w:rsidRPr="00B17A62">
        <w:rPr>
          <w:b/>
        </w:rPr>
        <w:t>Bieżące wyzwania a długofalowa strategia rozwoju</w:t>
      </w:r>
    </w:p>
    <w:p w14:paraId="762F7BE6" w14:textId="5A39C26C" w:rsidR="00B17A62" w:rsidRDefault="00B17A62" w:rsidP="00B17A62">
      <w:pPr>
        <w:tabs>
          <w:tab w:val="left" w:pos="1500"/>
        </w:tabs>
        <w:jc w:val="both"/>
      </w:pPr>
      <w:r>
        <w:t xml:space="preserve">Na drugi dzień zaplanowano dwanaście debat równoległych dotyczących, które dotyczyły będą m.in. zarządzania długiem lokalnym, wdrażania niskoemisyjnego transportu, partnerstwa publiczno-prywatnego, reformy planowania przestrzennego, digitalizacji usług, scenariuszy finansowania szpitali samorządowych czy dobrych praktyk w zakresie regulacji na rzecz wsparcia uchodźców z Ukrainy. Szczególnie ciekawie zapowiada się debata finałowa: „Mapa wyzwań systemowych i ich wpływu na finanse samorządów” z udziałem m.in.: Aleksandry </w:t>
      </w:r>
      <w:proofErr w:type="spellStart"/>
      <w:r>
        <w:t>Dulkiewicz</w:t>
      </w:r>
      <w:proofErr w:type="spellEnd"/>
      <w:r>
        <w:t xml:space="preserve">, Prezydent Miasta Gdańska, Krzysztofa Iwaniuka, Wójta Terespola, Przewodniczącego Związku Gmin Wiejskich RP, Jacka Karnowskiego, Prezydenta Miasta Sopotu, Artura Sobonia, Sekretarza </w:t>
      </w:r>
      <w:r w:rsidR="003D6799">
        <w:t xml:space="preserve">Stanu w Ministerstwie Finansów </w:t>
      </w:r>
      <w:r>
        <w:t xml:space="preserve">i Jacka </w:t>
      </w:r>
      <w:proofErr w:type="spellStart"/>
      <w:r>
        <w:t>Sutryka</w:t>
      </w:r>
      <w:proofErr w:type="spellEnd"/>
      <w:r>
        <w:t>, Prezydenta Miasta Wrocławia.</w:t>
      </w:r>
    </w:p>
    <w:p w14:paraId="16B12C4E" w14:textId="77777777" w:rsidR="00B17A62" w:rsidRDefault="00B17A62" w:rsidP="00B17A62">
      <w:pPr>
        <w:tabs>
          <w:tab w:val="left" w:pos="1500"/>
        </w:tabs>
        <w:jc w:val="both"/>
      </w:pPr>
      <w:proofErr w:type="spellStart"/>
      <w:r>
        <w:t>Local</w:t>
      </w:r>
      <w:proofErr w:type="spellEnd"/>
      <w:r>
        <w:t xml:space="preserve"> </w:t>
      </w:r>
      <w:proofErr w:type="spellStart"/>
      <w:r>
        <w:t>Trends</w:t>
      </w:r>
      <w:proofErr w:type="spellEnd"/>
      <w:r>
        <w:t xml:space="preserve"> – II Samorządowy Kongres Finansowy odbędzie się w centrum konferencyjnym Sheraton Sopot w dniach 11-12 kwietnia. Aby wziąć udział w wydarzeniu, należy zarejestrować się za pośrednictwem strony www.localtrends.pl  </w:t>
      </w:r>
    </w:p>
    <w:p w14:paraId="25FD68A8" w14:textId="77777777" w:rsidR="00B17A62" w:rsidRDefault="00B17A62" w:rsidP="00B17A62">
      <w:pPr>
        <w:tabs>
          <w:tab w:val="left" w:pos="1500"/>
        </w:tabs>
        <w:jc w:val="both"/>
      </w:pPr>
    </w:p>
    <w:p w14:paraId="05A4B0FA" w14:textId="77777777" w:rsidR="00B17A62" w:rsidRDefault="00B17A62" w:rsidP="00B17A62">
      <w:pPr>
        <w:tabs>
          <w:tab w:val="left" w:pos="1500"/>
        </w:tabs>
        <w:jc w:val="both"/>
      </w:pPr>
      <w:r>
        <w:t>***</w:t>
      </w:r>
    </w:p>
    <w:p w14:paraId="1A26264A" w14:textId="77777777" w:rsidR="00B17A62" w:rsidRDefault="00B17A62" w:rsidP="00B17A62">
      <w:pPr>
        <w:tabs>
          <w:tab w:val="left" w:pos="1500"/>
        </w:tabs>
        <w:jc w:val="both"/>
      </w:pPr>
      <w:proofErr w:type="spellStart"/>
      <w:r>
        <w:t>Local</w:t>
      </w:r>
      <w:proofErr w:type="spellEnd"/>
      <w:r>
        <w:t xml:space="preserve"> </w:t>
      </w:r>
      <w:proofErr w:type="spellStart"/>
      <w:r>
        <w:t>Trends</w:t>
      </w:r>
      <w:proofErr w:type="spellEnd"/>
      <w:r>
        <w:t xml:space="preserve"> to projekt, którego celem jest wzmocnienie głosu gmin, miast, powiatów i województw w dyskusji  o rozwoju społeczno-gospodarczym jednostek samorządu terytorialnego oraz kraju. Inicjatorami </w:t>
      </w:r>
      <w:proofErr w:type="spellStart"/>
      <w:r>
        <w:t>Local</w:t>
      </w:r>
      <w:proofErr w:type="spellEnd"/>
      <w:r>
        <w:t xml:space="preserve"> </w:t>
      </w:r>
      <w:proofErr w:type="spellStart"/>
      <w:r>
        <w:t>Trends</w:t>
      </w:r>
      <w:proofErr w:type="spellEnd"/>
      <w:r>
        <w:t xml:space="preserve"> są Grupa MTP i Centrum Myśli Strategicznych we współpracy z partnerami strategicznymi. Nad jakością merytoryczną wydarzeń czuwa Rada Programowa składająca się z kilkudziesięciu ekspertów – przedstawicieli administracji państwowej, samorządów, biznesu oraz nauki.</w:t>
      </w:r>
    </w:p>
    <w:p w14:paraId="44979297" w14:textId="77777777" w:rsidR="00B17A62" w:rsidRDefault="00B17A62" w:rsidP="00B17A62">
      <w:pPr>
        <w:tabs>
          <w:tab w:val="left" w:pos="1500"/>
        </w:tabs>
        <w:jc w:val="both"/>
      </w:pPr>
      <w:r>
        <w:t xml:space="preserve">Partnerami Strategicznymi są: Samorząd Województwa Pomorskiego, Samorząd Województwa Wielkopolskiego, Unia Metropolii Polskich, Związek Miast Polskich, Związek Gmin Wiejskich RP oraz Związek Województw RP. </w:t>
      </w:r>
    </w:p>
    <w:p w14:paraId="05DF7D0E" w14:textId="77777777" w:rsidR="00B17A62" w:rsidRDefault="00B17A62" w:rsidP="00B17A62">
      <w:pPr>
        <w:tabs>
          <w:tab w:val="left" w:pos="1500"/>
        </w:tabs>
        <w:jc w:val="both"/>
      </w:pPr>
      <w:r>
        <w:t>Partnerzy główni: Play, Bank Gospodarstwa Krajowego, SGB Bank SA</w:t>
      </w:r>
    </w:p>
    <w:p w14:paraId="69CD3F86" w14:textId="77777777" w:rsidR="00B17A62" w:rsidRDefault="00B17A62" w:rsidP="00B17A62">
      <w:pPr>
        <w:tabs>
          <w:tab w:val="left" w:pos="1500"/>
        </w:tabs>
        <w:jc w:val="both"/>
      </w:pPr>
      <w:r>
        <w:t>Partnerzy: Agencja Rozwoju Pomorza S.A., BOŚ Bank, Program Czysta Polska, Polska Bezgotówkowa</w:t>
      </w:r>
    </w:p>
    <w:p w14:paraId="020AF5CA" w14:textId="77777777" w:rsidR="00B17A62" w:rsidRDefault="00B17A62" w:rsidP="00B17A62">
      <w:pPr>
        <w:tabs>
          <w:tab w:val="left" w:pos="1500"/>
        </w:tabs>
        <w:jc w:val="both"/>
      </w:pPr>
      <w:r>
        <w:t>Patronat honorowy nad wydarzeniem objął Narodowy Fundusz Ochrony Środowiska i Gospodarki Wodnej,  Stowarzyszenie Prezydentów Miast Polskich oraz Obszar Metropolitalny Gdańsk-Gdynia-Sopot.</w:t>
      </w:r>
    </w:p>
    <w:p w14:paraId="269D294E" w14:textId="52354B76" w:rsidR="00594C31" w:rsidRDefault="00594C31" w:rsidP="00B17A62">
      <w:pPr>
        <w:tabs>
          <w:tab w:val="left" w:pos="1500"/>
        </w:tabs>
        <w:jc w:val="both"/>
      </w:pPr>
    </w:p>
    <w:sectPr w:rsidR="00594C31" w:rsidSect="00B17A62">
      <w:headerReference w:type="even" r:id="rId7"/>
      <w:headerReference w:type="default" r:id="rId8"/>
      <w:footerReference w:type="default" r:id="rId9"/>
      <w:headerReference w:type="first" r:id="rId10"/>
      <w:pgSz w:w="11906" w:h="16838"/>
      <w:pgMar w:top="1417" w:right="1417" w:bottom="1417" w:left="141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B7DF8" w14:textId="77777777" w:rsidR="009164E0" w:rsidRDefault="009164E0" w:rsidP="00594C31">
      <w:pPr>
        <w:spacing w:after="0" w:line="240" w:lineRule="auto"/>
      </w:pPr>
      <w:r>
        <w:separator/>
      </w:r>
    </w:p>
  </w:endnote>
  <w:endnote w:type="continuationSeparator" w:id="0">
    <w:p w14:paraId="2E39E6D5" w14:textId="77777777" w:rsidR="009164E0" w:rsidRDefault="009164E0" w:rsidP="00594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54211" w14:textId="515036B0" w:rsidR="00594C31" w:rsidRDefault="00B17A62" w:rsidP="00B17A62">
    <w:pPr>
      <w:pStyle w:val="Stopka"/>
    </w:pPr>
    <w:r>
      <w:rPr>
        <w:noProof/>
        <w:lang w:eastAsia="pl-PL"/>
      </w:rPr>
      <w:drawing>
        <wp:inline distT="0" distB="0" distL="0" distR="0" wp14:anchorId="20DD4F1A" wp14:editId="0BDCEBE1">
          <wp:extent cx="6390005" cy="6635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szar roboczy 23@4x.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90005" cy="66357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4390" w14:textId="77777777" w:rsidR="009164E0" w:rsidRDefault="009164E0" w:rsidP="00594C31">
      <w:pPr>
        <w:spacing w:after="0" w:line="240" w:lineRule="auto"/>
      </w:pPr>
      <w:r>
        <w:separator/>
      </w:r>
    </w:p>
  </w:footnote>
  <w:footnote w:type="continuationSeparator" w:id="0">
    <w:p w14:paraId="412ADA74" w14:textId="77777777" w:rsidR="009164E0" w:rsidRDefault="009164E0" w:rsidP="00594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0D4AA" w14:textId="77777777" w:rsidR="00594C31" w:rsidRDefault="009B7EC2">
    <w:pPr>
      <w:pStyle w:val="Nagwek"/>
    </w:pPr>
    <w:r>
      <w:rPr>
        <w:noProof/>
        <w:lang w:eastAsia="pl-PL"/>
      </w:rPr>
      <w:pict w14:anchorId="3DAA94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53.2pt;height:136.65pt;z-index:-251657216;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82A9A" w14:textId="1DAB3EBE" w:rsidR="00594C31" w:rsidRDefault="00594C31" w:rsidP="00594C31">
    <w:pPr>
      <w:pStyle w:val="Nagwek"/>
    </w:pPr>
    <w:r>
      <w:rPr>
        <w:noProof/>
        <w:lang w:eastAsia="pl-PL"/>
      </w:rPr>
      <w:drawing>
        <wp:inline distT="0" distB="0" distL="0" distR="0" wp14:anchorId="54060522" wp14:editId="4AC8B23B">
          <wp:extent cx="3450840" cy="818028"/>
          <wp:effectExtent l="0" t="0" r="0" b="0"/>
          <wp:docPr id="1" name="Obraz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braz 1"/>
                  <pic:cNvPicPr preferRelativeResize="0"/>
                </pic:nvPicPr>
                <pic:blipFill>
                  <a:blip r:embed="rId1">
                    <a:extLst>
                      <a:ext uri="{28A0092B-C50C-407E-A947-70E740481C1C}">
                        <a14:useLocalDpi xmlns:a14="http://schemas.microsoft.com/office/drawing/2010/main" val="0"/>
                      </a:ext>
                    </a:extLst>
                  </a:blip>
                  <a:srcRect t="5361" b="5361"/>
                  <a:stretch>
                    <a:fillRect/>
                  </a:stretch>
                </pic:blipFill>
                <pic:spPr bwMode="auto">
                  <a:xfrm>
                    <a:off x="0" y="0"/>
                    <a:ext cx="3450840" cy="81802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6C36C" w14:textId="77777777" w:rsidR="00594C31" w:rsidRDefault="009B7EC2">
    <w:pPr>
      <w:pStyle w:val="Nagwek"/>
    </w:pPr>
    <w:r>
      <w:rPr>
        <w:noProof/>
        <w:lang w:eastAsia="pl-PL"/>
      </w:rPr>
      <w:pict w14:anchorId="7D077B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53.2pt;height:136.65pt;z-index:-251658240;mso-position-horizontal:center;mso-position-horizontal-relative:margin;mso-position-vertical:center;mso-position-vertical-relative:margin" o:allowincell="f">
          <v:imagedata r:id="rId1" o:title="Obszar roboczy 4"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C31"/>
    <w:rsid w:val="00050D73"/>
    <w:rsid w:val="00076B9E"/>
    <w:rsid w:val="00313124"/>
    <w:rsid w:val="003D6799"/>
    <w:rsid w:val="00594C31"/>
    <w:rsid w:val="009164E0"/>
    <w:rsid w:val="009B7EC2"/>
    <w:rsid w:val="00B17A62"/>
    <w:rsid w:val="00B543F8"/>
    <w:rsid w:val="00C5570C"/>
    <w:rsid w:val="00C975C8"/>
    <w:rsid w:val="00CC2B61"/>
    <w:rsid w:val="00D10FBE"/>
    <w:rsid w:val="00E02F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66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94C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4C31"/>
  </w:style>
  <w:style w:type="paragraph" w:styleId="Stopka">
    <w:name w:val="footer"/>
    <w:basedOn w:val="Normalny"/>
    <w:link w:val="StopkaZnak"/>
    <w:uiPriority w:val="99"/>
    <w:unhideWhenUsed/>
    <w:rsid w:val="00594C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94C31"/>
  </w:style>
  <w:style w:type="paragraph" w:styleId="Tekstdymka">
    <w:name w:val="Balloon Text"/>
    <w:basedOn w:val="Normalny"/>
    <w:link w:val="TekstdymkaZnak"/>
    <w:uiPriority w:val="99"/>
    <w:semiHidden/>
    <w:unhideWhenUsed/>
    <w:rsid w:val="00594C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4C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4987</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MTP</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 Mojska</dc:creator>
  <cp:lastModifiedBy>Zuzanna Mojska</cp:lastModifiedBy>
  <cp:revision>5</cp:revision>
  <dcterms:created xsi:type="dcterms:W3CDTF">2022-04-05T06:45:00Z</dcterms:created>
  <dcterms:modified xsi:type="dcterms:W3CDTF">2022-04-06T09:26:00Z</dcterms:modified>
</cp:coreProperties>
</file>