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6640" w14:textId="77777777" w:rsidR="006B2F19" w:rsidRDefault="006B2F19" w:rsidP="006B2F19">
      <w:pPr>
        <w:ind w:left="708"/>
        <w:jc w:val="both"/>
        <w:rPr>
          <w:b/>
        </w:rPr>
      </w:pPr>
    </w:p>
    <w:p w14:paraId="517BF5AF" w14:textId="6690B57B" w:rsidR="00D768BF" w:rsidRPr="008D285C" w:rsidRDefault="00D768BF" w:rsidP="006B2F19">
      <w:pPr>
        <w:ind w:left="708"/>
        <w:jc w:val="both"/>
        <w:rPr>
          <w:b/>
        </w:rPr>
      </w:pPr>
      <w:r w:rsidRPr="008D285C">
        <w:rPr>
          <w:b/>
        </w:rPr>
        <w:t>Samodzielne samorządy w nowej rzeczywistości</w:t>
      </w:r>
    </w:p>
    <w:p w14:paraId="03E60590" w14:textId="123DF433" w:rsidR="001B0D33" w:rsidRPr="004865FC" w:rsidRDefault="00D768BF" w:rsidP="004865FC">
      <w:pPr>
        <w:ind w:left="708"/>
        <w:jc w:val="both"/>
        <w:rPr>
          <w:b/>
        </w:rPr>
      </w:pPr>
      <w:r w:rsidRPr="001B0D33">
        <w:rPr>
          <w:b/>
        </w:rPr>
        <w:t xml:space="preserve">Jak zmiany polityczno-gospodarcze wpłyną na samodzielność finansową jednostek samorządu terytorialnego? </w:t>
      </w:r>
      <w:r w:rsidR="001B0D33" w:rsidRPr="001B0D33">
        <w:rPr>
          <w:b/>
        </w:rPr>
        <w:t>Jak</w:t>
      </w:r>
      <w:r w:rsidR="00FE062E">
        <w:rPr>
          <w:b/>
        </w:rPr>
        <w:t xml:space="preserve"> będzie wyglądała </w:t>
      </w:r>
      <w:r w:rsidR="001B0D33" w:rsidRPr="001B0D33">
        <w:rPr>
          <w:b/>
        </w:rPr>
        <w:t xml:space="preserve">oczekiwana reforma finansów samorządowych? Okazją do nakreślenia scenariuszy koniecznych zmian </w:t>
      </w:r>
      <w:r w:rsidR="00FE062E">
        <w:rPr>
          <w:b/>
        </w:rPr>
        <w:t xml:space="preserve">jest </w:t>
      </w:r>
      <w:proofErr w:type="spellStart"/>
      <w:r w:rsidR="001B0D33" w:rsidRPr="001B0D33">
        <w:rPr>
          <w:b/>
        </w:rPr>
        <w:t>Local</w:t>
      </w:r>
      <w:proofErr w:type="spellEnd"/>
      <w:r w:rsidR="001B0D33" w:rsidRPr="001B0D33">
        <w:rPr>
          <w:b/>
        </w:rPr>
        <w:t xml:space="preserve"> </w:t>
      </w:r>
      <w:proofErr w:type="spellStart"/>
      <w:r w:rsidR="001B0D33" w:rsidRPr="001B0D33">
        <w:rPr>
          <w:b/>
        </w:rPr>
        <w:t>Trends</w:t>
      </w:r>
      <w:proofErr w:type="spellEnd"/>
      <w:r w:rsidR="001B0D33" w:rsidRPr="001B0D33">
        <w:rPr>
          <w:b/>
        </w:rPr>
        <w:t xml:space="preserve"> – Samorządowy Kongres Finansowy w Sopocie, który odbędzie się w dniach 13-14 maja 2024. </w:t>
      </w:r>
    </w:p>
    <w:p w14:paraId="5AFAA932" w14:textId="1747D585" w:rsidR="009279AB" w:rsidRDefault="004C79F6" w:rsidP="004C79F6">
      <w:pPr>
        <w:ind w:left="708"/>
        <w:jc w:val="both"/>
      </w:pPr>
      <w:r>
        <w:t xml:space="preserve">Wybory samorządowe, które odbędą się 7 kwietnia mają być nowym otwarciem dla rozmów o przyszłości Polski lokalnej. </w:t>
      </w:r>
      <w:r w:rsidR="00133F10">
        <w:t xml:space="preserve">Samodzielność i stabilność finansowa są niezbędne dla planowania inwestycji i transformacji, której oczekują mieszkańcy. </w:t>
      </w:r>
    </w:p>
    <w:p w14:paraId="549C446D" w14:textId="09EE8A4F" w:rsidR="00081AB1" w:rsidRDefault="00081AB1" w:rsidP="004C79F6">
      <w:pPr>
        <w:ind w:left="708"/>
        <w:jc w:val="both"/>
      </w:pPr>
      <w:r w:rsidRPr="00081AB1">
        <w:t xml:space="preserve">- </w:t>
      </w:r>
      <w:r w:rsidRPr="002E5136">
        <w:rPr>
          <w:i/>
        </w:rPr>
        <w:t xml:space="preserve">W maju odbędzie się czwarta edycja Samorządowego Kongresu Finansowego. W tym roku, z uwagi na powyborczy termin – edycja wyjątkowa. </w:t>
      </w:r>
      <w:r w:rsidR="003C7157" w:rsidRPr="002E5136">
        <w:rPr>
          <w:i/>
        </w:rPr>
        <w:t>Sopocki kongres będzie okazją do</w:t>
      </w:r>
      <w:r w:rsidRPr="002E5136">
        <w:rPr>
          <w:i/>
        </w:rPr>
        <w:t xml:space="preserve"> wspólnego wypracowania rekomendacji</w:t>
      </w:r>
      <w:r w:rsidR="0097200F" w:rsidRPr="002E5136">
        <w:rPr>
          <w:i/>
        </w:rPr>
        <w:t xml:space="preserve"> na czas nowej kadencji władz lokalnych</w:t>
      </w:r>
      <w:r w:rsidR="00FE062E">
        <w:rPr>
          <w:i/>
        </w:rPr>
        <w:t>.</w:t>
      </w:r>
      <w:r w:rsidR="003C7157" w:rsidRPr="002E5136">
        <w:rPr>
          <w:i/>
        </w:rPr>
        <w:t xml:space="preserve"> </w:t>
      </w:r>
      <w:r w:rsidRPr="002E5136">
        <w:rPr>
          <w:i/>
        </w:rPr>
        <w:t xml:space="preserve"> Budowanie planów i strategii trzeba rozpocząć od merytorycznej rozmowy o budżetach i finansach, dlatego już dziś zapraszamy do udziału przedstawicieli władz lokalnych, a także skarbników, urzędników i przedstawicieli spółek komunalnych. W maju oprócz planowanych rekomendacji przedstawimy również </w:t>
      </w:r>
      <w:r w:rsidR="0097200F" w:rsidRPr="002E5136">
        <w:rPr>
          <w:i/>
        </w:rPr>
        <w:t xml:space="preserve">ekspertyzę </w:t>
      </w:r>
      <w:r w:rsidRPr="002E5136">
        <w:rPr>
          <w:i/>
        </w:rPr>
        <w:t>"Map</w:t>
      </w:r>
      <w:r w:rsidR="0097200F" w:rsidRPr="002E5136">
        <w:rPr>
          <w:i/>
        </w:rPr>
        <w:t>a</w:t>
      </w:r>
      <w:r w:rsidRPr="002E5136">
        <w:rPr>
          <w:i/>
        </w:rPr>
        <w:t xml:space="preserve"> wyzwań dla samorządów wynikając</w:t>
      </w:r>
      <w:r w:rsidR="0097200F" w:rsidRPr="002E5136">
        <w:rPr>
          <w:i/>
        </w:rPr>
        <w:t>a</w:t>
      </w:r>
      <w:r w:rsidRPr="002E5136">
        <w:rPr>
          <w:i/>
        </w:rPr>
        <w:t xml:space="preserve"> z regulacji, relacji rząd-samorząd oraz głównych trendów rozwoju w perspektywie najbliższych lat" </w:t>
      </w:r>
      <w:r w:rsidRPr="00081AB1">
        <w:t xml:space="preserve">– podkreśla Maciej H. Grabowski, dyrektor programowy </w:t>
      </w:r>
      <w:proofErr w:type="spellStart"/>
      <w:r w:rsidRPr="00081AB1">
        <w:t>Local</w:t>
      </w:r>
      <w:proofErr w:type="spellEnd"/>
      <w:r w:rsidRPr="00081AB1">
        <w:t xml:space="preserve"> </w:t>
      </w:r>
      <w:proofErr w:type="spellStart"/>
      <w:r w:rsidRPr="00081AB1">
        <w:t>Trends</w:t>
      </w:r>
      <w:proofErr w:type="spellEnd"/>
      <w:r w:rsidRPr="00081AB1">
        <w:t>, prezes Centrum Myśli Strategicznych, współorganizatora wydarzenia.</w:t>
      </w:r>
    </w:p>
    <w:p w14:paraId="567C78A1" w14:textId="59C8C851" w:rsidR="00002C1E" w:rsidRPr="008D285C" w:rsidRDefault="00CE6E16" w:rsidP="004C79F6">
      <w:pPr>
        <w:ind w:left="708"/>
        <w:jc w:val="both"/>
      </w:pPr>
      <w:r>
        <w:t xml:space="preserve">Program Samorządowego Kongresu Finansowego obejmie najistotniejsze obszary </w:t>
      </w:r>
      <w:r w:rsidR="004C79F6">
        <w:t>dla rozwoju polskich miast</w:t>
      </w:r>
      <w:r w:rsidR="003E16C4">
        <w:t>,</w:t>
      </w:r>
      <w:r w:rsidR="004C79F6">
        <w:t xml:space="preserve"> gmin i miasteczek</w:t>
      </w:r>
      <w:r>
        <w:t>.</w:t>
      </w:r>
      <w:r w:rsidR="00782906">
        <w:t xml:space="preserve"> </w:t>
      </w:r>
      <w:r>
        <w:t xml:space="preserve">Ścieżki tematyczne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>:</w:t>
      </w:r>
    </w:p>
    <w:p w14:paraId="180B5347" w14:textId="77777777" w:rsidR="00002C1E" w:rsidRPr="004C79F6" w:rsidRDefault="00002C1E" w:rsidP="004C79F6">
      <w:pPr>
        <w:pStyle w:val="Akapitzlist"/>
        <w:numPr>
          <w:ilvl w:val="0"/>
          <w:numId w:val="1"/>
        </w:numPr>
        <w:jc w:val="both"/>
        <w:rPr>
          <w:b/>
        </w:rPr>
      </w:pPr>
      <w:r w:rsidRPr="004C79F6">
        <w:rPr>
          <w:b/>
        </w:rPr>
        <w:t xml:space="preserve">Budżety lokalne wobec wyzwań i regulacji </w:t>
      </w:r>
    </w:p>
    <w:p w14:paraId="690A5002" w14:textId="77777777" w:rsidR="001C4F30" w:rsidRDefault="00002C1E" w:rsidP="004C79F6">
      <w:pPr>
        <w:pStyle w:val="Akapitzlist"/>
        <w:numPr>
          <w:ilvl w:val="0"/>
          <w:numId w:val="1"/>
        </w:numPr>
        <w:jc w:val="both"/>
        <w:rPr>
          <w:b/>
        </w:rPr>
      </w:pPr>
      <w:r w:rsidRPr="004C79F6">
        <w:rPr>
          <w:b/>
        </w:rPr>
        <w:t xml:space="preserve">Rozwój i </w:t>
      </w:r>
      <w:r w:rsidR="004C79F6">
        <w:rPr>
          <w:b/>
        </w:rPr>
        <w:t>inwestycje w otoczeniu prawno-</w:t>
      </w:r>
      <w:r w:rsidRPr="004C79F6">
        <w:rPr>
          <w:b/>
        </w:rPr>
        <w:t>ekonomicznym</w:t>
      </w:r>
    </w:p>
    <w:p w14:paraId="129E7AA4" w14:textId="6087D035" w:rsidR="00002C1E" w:rsidRPr="004C79F6" w:rsidRDefault="001C4F30" w:rsidP="004C79F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Polityka rozwojowa JST w kontekście funduszy europejskich oraz alternatywnych źródeł finansowania</w:t>
      </w:r>
      <w:r w:rsidR="00002C1E" w:rsidRPr="004C79F6">
        <w:rPr>
          <w:b/>
        </w:rPr>
        <w:t xml:space="preserve"> </w:t>
      </w:r>
      <w:r>
        <w:rPr>
          <w:b/>
        </w:rPr>
        <w:t xml:space="preserve">inwestycji </w:t>
      </w:r>
    </w:p>
    <w:p w14:paraId="23E5C84C" w14:textId="77777777" w:rsidR="00002C1E" w:rsidRPr="004C79F6" w:rsidRDefault="00002C1E" w:rsidP="004C79F6">
      <w:pPr>
        <w:pStyle w:val="Akapitzlist"/>
        <w:numPr>
          <w:ilvl w:val="0"/>
          <w:numId w:val="1"/>
        </w:numPr>
        <w:jc w:val="both"/>
        <w:rPr>
          <w:b/>
        </w:rPr>
      </w:pPr>
      <w:r w:rsidRPr="004C79F6">
        <w:rPr>
          <w:b/>
        </w:rPr>
        <w:t>Finansowanie i zarządzanie infrastrukturą techniczną, gospodarka komunalna</w:t>
      </w:r>
    </w:p>
    <w:p w14:paraId="12BF7B7E" w14:textId="680869D9" w:rsidR="00002C1E" w:rsidRPr="004C79F6" w:rsidRDefault="004C79F6" w:rsidP="004C79F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Transformacja cyfrowa, smart-</w:t>
      </w:r>
      <w:r w:rsidR="00002C1E" w:rsidRPr="004C79F6">
        <w:rPr>
          <w:b/>
        </w:rPr>
        <w:t>city, cyberbezpieczeństwo</w:t>
      </w:r>
    </w:p>
    <w:p w14:paraId="04CDAF25" w14:textId="77777777" w:rsidR="00002C1E" w:rsidRDefault="00002C1E" w:rsidP="004C79F6">
      <w:pPr>
        <w:pStyle w:val="Akapitzlist"/>
        <w:numPr>
          <w:ilvl w:val="0"/>
          <w:numId w:val="1"/>
        </w:numPr>
        <w:jc w:val="both"/>
        <w:rPr>
          <w:b/>
        </w:rPr>
      </w:pPr>
      <w:r w:rsidRPr="004C79F6">
        <w:rPr>
          <w:b/>
        </w:rPr>
        <w:t xml:space="preserve">Zielona transformacja, adaptacja miast do zmian klimatu </w:t>
      </w:r>
    </w:p>
    <w:p w14:paraId="7F981772" w14:textId="2898BC93" w:rsidR="001C4F30" w:rsidRDefault="00127357" w:rsidP="004C79F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Równowaga społeczna i wyzwania polskich wsi i miasteczek </w:t>
      </w:r>
    </w:p>
    <w:p w14:paraId="6897F163" w14:textId="14C06747" w:rsidR="00931F83" w:rsidRDefault="00CE6E16" w:rsidP="00CE6E16">
      <w:pPr>
        <w:ind w:left="708"/>
        <w:jc w:val="both"/>
      </w:pPr>
      <w:r>
        <w:t>Kongres</w:t>
      </w:r>
      <w:r w:rsidR="00931F83" w:rsidRPr="00931F83">
        <w:t xml:space="preserve"> realizowany jest pod hasłem „Samodzielne samorządy w nowej rzeczywistości”</w:t>
      </w:r>
      <w:r w:rsidR="00931F83">
        <w:t xml:space="preserve">. Ważne miejsce w programie zajmą dyskusje na temat współpracy międzysektorowej na linii samorząd – </w:t>
      </w:r>
      <w:r>
        <w:t xml:space="preserve">rząd – </w:t>
      </w:r>
      <w:r w:rsidR="00931F83">
        <w:t xml:space="preserve">biznes – nauka. Poza bogatym programem debat odbędą się także prezentacje udanych </w:t>
      </w:r>
      <w:r w:rsidR="00127357">
        <w:t xml:space="preserve">projektów </w:t>
      </w:r>
      <w:r w:rsidR="00714280">
        <w:t xml:space="preserve">w ramach Sceny Dobrych Praktyk. </w:t>
      </w:r>
    </w:p>
    <w:p w14:paraId="5F2FE492" w14:textId="3D36C121" w:rsidR="00714280" w:rsidRDefault="00714280" w:rsidP="00714280">
      <w:pPr>
        <w:ind w:left="708"/>
        <w:jc w:val="both"/>
      </w:pPr>
      <w:r>
        <w:t xml:space="preserve">Rejestracja na wydarzenie dostępna jest pod linkiem: </w:t>
      </w:r>
      <w:hyperlink r:id="rId8" w:history="1">
        <w:r w:rsidRPr="00911F1C">
          <w:rPr>
            <w:rStyle w:val="Hipercze"/>
          </w:rPr>
          <w:t>https://localtrends.pl/warunki-udzialu-w-skf/</w:t>
        </w:r>
      </w:hyperlink>
      <w:r>
        <w:t xml:space="preserve">   </w:t>
      </w:r>
    </w:p>
    <w:p w14:paraId="4B60983E" w14:textId="77777777" w:rsidR="00714280" w:rsidRPr="00714280" w:rsidRDefault="00714280" w:rsidP="00714280">
      <w:pPr>
        <w:ind w:left="708"/>
        <w:jc w:val="both"/>
        <w:rPr>
          <w:b/>
        </w:rPr>
      </w:pPr>
      <w:r w:rsidRPr="00714280">
        <w:rPr>
          <w:b/>
        </w:rPr>
        <w:t xml:space="preserve">Local Trends – Samorządowy Kongres Finansowy </w:t>
      </w:r>
    </w:p>
    <w:p w14:paraId="53BD6F3E" w14:textId="77777777" w:rsidR="00714280" w:rsidRPr="00714280" w:rsidRDefault="00714280" w:rsidP="00714280">
      <w:pPr>
        <w:ind w:left="708"/>
        <w:jc w:val="both"/>
        <w:rPr>
          <w:b/>
        </w:rPr>
      </w:pPr>
      <w:r w:rsidRPr="00714280">
        <w:rPr>
          <w:b/>
        </w:rPr>
        <w:t>13-14 maja 2024, Sheraton Sopot Hotel</w:t>
      </w:r>
    </w:p>
    <w:p w14:paraId="185DD036" w14:textId="51673309" w:rsidR="00714280" w:rsidRDefault="00C32E35" w:rsidP="00FE062E">
      <w:pPr>
        <w:ind w:left="708"/>
        <w:jc w:val="both"/>
      </w:pPr>
      <w:hyperlink r:id="rId9" w:history="1">
        <w:r w:rsidR="00714280" w:rsidRPr="00911F1C">
          <w:rPr>
            <w:rStyle w:val="Hipercze"/>
          </w:rPr>
          <w:t>www.localtrends.pl</w:t>
        </w:r>
      </w:hyperlink>
      <w:r w:rsidR="00714280">
        <w:t xml:space="preserve">   </w:t>
      </w:r>
    </w:p>
    <w:p w14:paraId="62096608" w14:textId="77777777" w:rsidR="00714280" w:rsidRDefault="00714280" w:rsidP="00714280">
      <w:pPr>
        <w:ind w:left="708"/>
        <w:jc w:val="both"/>
      </w:pPr>
    </w:p>
    <w:p w14:paraId="751AC43F" w14:textId="5C8FEC01" w:rsidR="00714280" w:rsidRDefault="00714280" w:rsidP="00714280">
      <w:pPr>
        <w:ind w:left="708"/>
        <w:jc w:val="center"/>
      </w:pPr>
      <w:r>
        <w:t>***</w:t>
      </w:r>
    </w:p>
    <w:p w14:paraId="1EE7ACA9" w14:textId="77777777" w:rsidR="00714280" w:rsidRDefault="00714280" w:rsidP="00714280">
      <w:pPr>
        <w:ind w:left="708"/>
        <w:jc w:val="both"/>
      </w:pPr>
      <w:r>
        <w:t>Local Trends to projekt, którego celem jest wzmocnienie głosu gmin, miast, powiatów i województw w dyskusji o rozwoju społeczno-gospodarczym jednostek samorządu terytorialnego oraz kraju. Inicjatorami Local Trends są Centrum Myśli Strategicznych i Grupa MTP we współpracy z partnerami samorządowymi. Nad jakością merytoryczną wydarzeń czuwa Rada Programowa składająca się z kilkudziesięciu ekspertów – przedstawicieli administracji państwowej, samorządów, biznesu oraz nauki.</w:t>
      </w:r>
    </w:p>
    <w:p w14:paraId="3F87EDE4" w14:textId="0A7E2EC2" w:rsidR="00714280" w:rsidRDefault="00714280" w:rsidP="00714280">
      <w:pPr>
        <w:ind w:left="708"/>
        <w:jc w:val="both"/>
      </w:pPr>
      <w:r>
        <w:t>Gospodarze: Miasto Sopot, Miasto Poznań, Samorząd Województwa Pomorskiego, Samorząd Województwa Wielkopolskiego.</w:t>
      </w:r>
    </w:p>
    <w:p w14:paraId="5CBE1187" w14:textId="0F56DE48" w:rsidR="00714280" w:rsidRDefault="00714280" w:rsidP="00714280">
      <w:pPr>
        <w:ind w:left="708"/>
        <w:jc w:val="both"/>
      </w:pPr>
      <w:r>
        <w:t xml:space="preserve">Organizatorzy: </w:t>
      </w:r>
      <w:r w:rsidR="003E16C4">
        <w:t>Fundacja Centrum Myśli Strategicznych</w:t>
      </w:r>
      <w:r w:rsidR="00FE062E">
        <w:t>,</w:t>
      </w:r>
      <w:r w:rsidR="003E16C4">
        <w:t xml:space="preserve"> </w:t>
      </w:r>
      <w:r w:rsidR="00FE062E">
        <w:t>Grupa MTP</w:t>
      </w:r>
    </w:p>
    <w:p w14:paraId="02B34FBF" w14:textId="7AC1AD25" w:rsidR="00714280" w:rsidRDefault="00714280" w:rsidP="00714280">
      <w:pPr>
        <w:ind w:left="708"/>
        <w:jc w:val="both"/>
      </w:pPr>
      <w:r>
        <w:t>Patronat Honorowy: Wojewoda Pomorska Beata Rutkiewicz</w:t>
      </w:r>
    </w:p>
    <w:p w14:paraId="221903D5" w14:textId="3078855E" w:rsidR="003E16C4" w:rsidRDefault="00714280" w:rsidP="00714280">
      <w:pPr>
        <w:ind w:left="708"/>
        <w:jc w:val="both"/>
      </w:pPr>
      <w:r>
        <w:t xml:space="preserve">Partnerzy Samorządowi: Unia Metropolii Polskich, Związek Miast Polskich, Związek Gmin Wiejskich RP, Związek Powiatów Polskich oraz Związek Województw RP. </w:t>
      </w:r>
    </w:p>
    <w:p w14:paraId="2C2AE42A" w14:textId="5F47CB2D" w:rsidR="00714280" w:rsidRDefault="00714280" w:rsidP="00FE062E">
      <w:pPr>
        <w:ind w:left="708"/>
        <w:jc w:val="both"/>
      </w:pPr>
      <w:r>
        <w:t xml:space="preserve">Partnerzy Instytucjonalni: </w:t>
      </w:r>
      <w:r w:rsidR="00FE062E">
        <w:t xml:space="preserve">Gdański Inkubator Przedsiębiorczości STARTER, </w:t>
      </w:r>
      <w:r>
        <w:t xml:space="preserve">Gdański Klub Biznesu, Polska Izba Gospodarcza, Pracodawcy Rzeczypospolitej Polskiej, </w:t>
      </w:r>
      <w:r w:rsidR="00FE062E" w:rsidRPr="00FE062E">
        <w:t>Stowarzyszenie Gmin i Powiatów Wielkopolski</w:t>
      </w:r>
      <w:r w:rsidR="00FE062E">
        <w:t xml:space="preserve">, </w:t>
      </w:r>
      <w:r w:rsidR="00FE062E" w:rsidRPr="00FE062E">
        <w:t>Stowarzyszenie Gmin Przyjaznych Energii Odnawialnej</w:t>
      </w:r>
      <w:r w:rsidR="00FE062E">
        <w:t xml:space="preserve">, </w:t>
      </w:r>
      <w:r w:rsidR="00FE062E">
        <w:t>Stowarzyszenie PRO</w:t>
      </w:r>
      <w:r w:rsidR="00FE062E">
        <w:t xml:space="preserve">, </w:t>
      </w:r>
      <w:proofErr w:type="spellStart"/>
      <w:r>
        <w:t>Think</w:t>
      </w:r>
      <w:proofErr w:type="spellEnd"/>
      <w:r>
        <w:t xml:space="preserve"> Tank, Unia Miasteczek Polskich, </w:t>
      </w:r>
      <w:r w:rsidR="00C32E35" w:rsidRPr="00C32E35">
        <w:t>Wielkopolska Izba Przemysłowo-Handlowa</w:t>
      </w:r>
      <w:r w:rsidR="00C32E35">
        <w:t xml:space="preserve">, </w:t>
      </w:r>
      <w:r w:rsidR="00C32E35" w:rsidRPr="00C32E35">
        <w:t>Wielkopolski Związek Pracodawców</w:t>
      </w:r>
      <w:r w:rsidR="00C32E35">
        <w:t xml:space="preserve">, </w:t>
      </w:r>
      <w:r>
        <w:t>Związek Gmin Pomorskich</w:t>
      </w:r>
      <w:bookmarkStart w:id="0" w:name="_GoBack"/>
      <w:bookmarkEnd w:id="0"/>
    </w:p>
    <w:p w14:paraId="4BE6BA7E" w14:textId="77777777" w:rsidR="00714280" w:rsidRPr="00931F83" w:rsidRDefault="00714280" w:rsidP="00714280">
      <w:pPr>
        <w:jc w:val="both"/>
      </w:pPr>
    </w:p>
    <w:p w14:paraId="50E1DD19" w14:textId="09D6FCF7" w:rsidR="00594C31" w:rsidRPr="006B2F19" w:rsidRDefault="00594C31" w:rsidP="006B2F19">
      <w:pPr>
        <w:tabs>
          <w:tab w:val="left" w:pos="3295"/>
        </w:tabs>
        <w:ind w:left="708"/>
        <w:jc w:val="both"/>
      </w:pPr>
    </w:p>
    <w:sectPr w:rsidR="00594C31" w:rsidRPr="006B2F19" w:rsidSect="00166E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CEA8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C91D25" w16cex:dateUtc="2024-03-04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CEA894" w16cid:durableId="6EC91D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E6AF" w14:textId="77777777" w:rsidR="00166E5C" w:rsidRDefault="00166E5C" w:rsidP="00594C31">
      <w:pPr>
        <w:spacing w:after="0" w:line="240" w:lineRule="auto"/>
      </w:pPr>
      <w:r>
        <w:separator/>
      </w:r>
    </w:p>
  </w:endnote>
  <w:endnote w:type="continuationSeparator" w:id="0">
    <w:p w14:paraId="38E9E693" w14:textId="77777777" w:rsidR="00166E5C" w:rsidRDefault="00166E5C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6B3E28D6" w:rsidR="00594C31" w:rsidRDefault="00594C31" w:rsidP="00594C31">
    <w:pPr>
      <w:pStyle w:val="Stopka"/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0E14" w14:textId="77777777" w:rsidR="00166E5C" w:rsidRDefault="00166E5C" w:rsidP="00594C31">
      <w:pPr>
        <w:spacing w:after="0" w:line="240" w:lineRule="auto"/>
      </w:pPr>
      <w:r>
        <w:separator/>
      </w:r>
    </w:p>
  </w:footnote>
  <w:footnote w:type="continuationSeparator" w:id="0">
    <w:p w14:paraId="185C3D4E" w14:textId="77777777" w:rsidR="00166E5C" w:rsidRDefault="00166E5C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6F6FEF81" w:rsidR="00594C31" w:rsidRDefault="003E16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DAA943F" wp14:editId="4E6E10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5FB1FE0D">
          <wp:extent cx="1053885" cy="98973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266" cy="991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C32E35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EC7"/>
    <w:multiLevelType w:val="hybridMultilevel"/>
    <w:tmpl w:val="A2DC5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k Guziewicz">
    <w15:presenceInfo w15:providerId="AD" w15:userId="S::patryk.guziewicz@efcongress.com::b4f3f44e-0039-44b0-8e6b-cd4bc1262557"/>
  </w15:person>
  <w15:person w15:author="Dorota Ciemna">
    <w15:presenceInfo w15:providerId="AD" w15:userId="S::dorota.ciemna@efcongress.com::ecb8c65a-984e-47e2-8bff-8bbb77083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02C1E"/>
    <w:rsid w:val="00081AB1"/>
    <w:rsid w:val="00127357"/>
    <w:rsid w:val="00133F10"/>
    <w:rsid w:val="00166E5C"/>
    <w:rsid w:val="001B0D33"/>
    <w:rsid w:val="001C4F30"/>
    <w:rsid w:val="00251186"/>
    <w:rsid w:val="002E5136"/>
    <w:rsid w:val="00313124"/>
    <w:rsid w:val="003C7157"/>
    <w:rsid w:val="003E16C4"/>
    <w:rsid w:val="00445257"/>
    <w:rsid w:val="004865FC"/>
    <w:rsid w:val="004C79F6"/>
    <w:rsid w:val="004E6039"/>
    <w:rsid w:val="00594C31"/>
    <w:rsid w:val="00615713"/>
    <w:rsid w:val="00622CBE"/>
    <w:rsid w:val="006B2F19"/>
    <w:rsid w:val="00714280"/>
    <w:rsid w:val="00782906"/>
    <w:rsid w:val="007C6BAD"/>
    <w:rsid w:val="008D285C"/>
    <w:rsid w:val="009279AB"/>
    <w:rsid w:val="00931F83"/>
    <w:rsid w:val="0095503C"/>
    <w:rsid w:val="0097200F"/>
    <w:rsid w:val="009958CF"/>
    <w:rsid w:val="00A75FEF"/>
    <w:rsid w:val="00B543F8"/>
    <w:rsid w:val="00C32E35"/>
    <w:rsid w:val="00C5570C"/>
    <w:rsid w:val="00C9004E"/>
    <w:rsid w:val="00C975C8"/>
    <w:rsid w:val="00CA37A1"/>
    <w:rsid w:val="00CE6E16"/>
    <w:rsid w:val="00D069A5"/>
    <w:rsid w:val="00D10FBE"/>
    <w:rsid w:val="00D37ED4"/>
    <w:rsid w:val="00D7002E"/>
    <w:rsid w:val="00D768BF"/>
    <w:rsid w:val="00E02F39"/>
    <w:rsid w:val="00EC1568"/>
    <w:rsid w:val="00F427D4"/>
    <w:rsid w:val="00F5117A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9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F10"/>
    <w:rPr>
      <w:vertAlign w:val="superscript"/>
    </w:rPr>
  </w:style>
  <w:style w:type="paragraph" w:styleId="Poprawka">
    <w:name w:val="Revision"/>
    <w:hidden/>
    <w:uiPriority w:val="99"/>
    <w:semiHidden/>
    <w:rsid w:val="003E16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6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9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F10"/>
    <w:rPr>
      <w:vertAlign w:val="superscript"/>
    </w:rPr>
  </w:style>
  <w:style w:type="paragraph" w:styleId="Poprawka">
    <w:name w:val="Revision"/>
    <w:hidden/>
    <w:uiPriority w:val="99"/>
    <w:semiHidden/>
    <w:rsid w:val="003E16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trends.pl/warunki-udzialu-w-skf/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localtrend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2024-03-07T07:36:00Z</dcterms:created>
  <dcterms:modified xsi:type="dcterms:W3CDTF">2024-03-07T07:36:00Z</dcterms:modified>
</cp:coreProperties>
</file>